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C394" w14:textId="75F17FED" w:rsidR="00844C06" w:rsidRDefault="00844C06"/>
    <w:p w14:paraId="39143D22" w14:textId="77777777" w:rsidR="000352F6" w:rsidRDefault="000352F6"/>
    <w:p w14:paraId="182AA3F6" w14:textId="5B55A8E6" w:rsidR="00C500B6" w:rsidRDefault="000F1383">
      <w:pP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C500B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Texas Assisted Living Association (TALA)</w:t>
      </w:r>
      <w:r w:rsidR="00C500B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Payments and Refunds</w:t>
      </w:r>
      <w:r w:rsidRPr="00C500B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663F0B55" w14:textId="77777777" w:rsidR="00C500B6" w:rsidRDefault="00C500B6">
      <w:pP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</w:p>
    <w:p w14:paraId="4AF5D16C" w14:textId="49914CE0" w:rsidR="000352F6" w:rsidRPr="00C500B6" w:rsidRDefault="000F1383">
      <w:pPr>
        <w:rPr>
          <w:rFonts w:cstheme="minorHAnsi"/>
          <w:color w:val="FF0000"/>
          <w:sz w:val="24"/>
          <w:szCs w:val="24"/>
          <w:u w:val="single"/>
        </w:rPr>
      </w:pPr>
      <w:r w:rsidRPr="00C500B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Refund Policy</w:t>
      </w:r>
      <w:r w:rsidR="004546E5" w:rsidRPr="00C500B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for Conference and Membership Dues</w:t>
      </w:r>
    </w:p>
    <w:p w14:paraId="074FAD72" w14:textId="5889B765" w:rsidR="00CE34D1" w:rsidRPr="004546E5" w:rsidRDefault="000352F6" w:rsidP="00CE34D1">
      <w:pPr>
        <w:shd w:val="clear" w:color="auto" w:fill="FFFFFF"/>
        <w:rPr>
          <w:rFonts w:cstheme="minorHAnsi"/>
          <w:color w:val="1A2026"/>
          <w:sz w:val="24"/>
          <w:szCs w:val="24"/>
        </w:rPr>
      </w:pPr>
      <w:r w:rsidRPr="004546E5">
        <w:rPr>
          <w:rFonts w:eastAsia="Times New Roman" w:cstheme="minorHAnsi"/>
          <w:color w:val="404041"/>
          <w:sz w:val="24"/>
          <w:szCs w:val="24"/>
        </w:rPr>
        <w:t xml:space="preserve">TALA does not refund any payments made in connection with conference or </w:t>
      </w:r>
      <w:r w:rsidR="00CE34D1" w:rsidRPr="004546E5">
        <w:rPr>
          <w:rFonts w:eastAsia="Times New Roman" w:cstheme="minorHAnsi"/>
          <w:color w:val="404041"/>
          <w:sz w:val="24"/>
          <w:szCs w:val="24"/>
        </w:rPr>
        <w:t xml:space="preserve">membership </w:t>
      </w:r>
      <w:r w:rsidRPr="004546E5">
        <w:rPr>
          <w:rFonts w:eastAsia="Times New Roman" w:cstheme="minorHAnsi"/>
          <w:color w:val="404041"/>
          <w:sz w:val="24"/>
          <w:szCs w:val="24"/>
        </w:rPr>
        <w:t xml:space="preserve">dues. </w:t>
      </w:r>
      <w:r w:rsidR="00CE34D1" w:rsidRPr="004546E5">
        <w:rPr>
          <w:rFonts w:eastAsia="Times New Roman" w:cstheme="minorHAnsi"/>
          <w:color w:val="404041"/>
          <w:sz w:val="24"/>
          <w:szCs w:val="24"/>
        </w:rPr>
        <w:t xml:space="preserve">If you have an extreme hardship case to present, please contact </w:t>
      </w:r>
      <w:hyperlink r:id="rId4" w:history="1">
        <w:r w:rsidR="00CE34D1" w:rsidRPr="004546E5">
          <w:rPr>
            <w:rStyle w:val="Hyperlink"/>
            <w:rFonts w:eastAsia="Times New Roman" w:cstheme="minorHAnsi"/>
            <w:sz w:val="24"/>
            <w:szCs w:val="24"/>
          </w:rPr>
          <w:t>diana.martinez@tala.org</w:t>
        </w:r>
      </w:hyperlink>
      <w:r w:rsidR="00CE34D1" w:rsidRPr="004546E5">
        <w:rPr>
          <w:rFonts w:eastAsia="Times New Roman" w:cstheme="minorHAnsi"/>
          <w:color w:val="404041"/>
          <w:sz w:val="24"/>
          <w:szCs w:val="24"/>
        </w:rPr>
        <w:t>.</w:t>
      </w:r>
      <w:r w:rsidR="00CE34D1" w:rsidRPr="004546E5">
        <w:rPr>
          <w:rFonts w:eastAsia="Times New Roman" w:cstheme="minorHAnsi"/>
          <w:color w:val="404041"/>
          <w:sz w:val="24"/>
          <w:szCs w:val="24"/>
        </w:rPr>
        <w:t xml:space="preserve"> </w:t>
      </w:r>
      <w:r w:rsidR="00CE34D1" w:rsidRPr="004546E5">
        <w:rPr>
          <w:rFonts w:eastAsia="Times New Roman" w:cstheme="minorHAnsi"/>
          <w:color w:val="404041"/>
          <w:sz w:val="24"/>
          <w:szCs w:val="24"/>
        </w:rPr>
        <w:t>In the event you are allowed a refund, a 15% handling fee will be accessed.</w:t>
      </w:r>
    </w:p>
    <w:p w14:paraId="2A8FEBC0" w14:textId="6E53E795" w:rsidR="00CE34D1" w:rsidRPr="004546E5" w:rsidRDefault="00CE34D1">
      <w:pPr>
        <w:rPr>
          <w:rFonts w:cstheme="minorHAnsi"/>
          <w:sz w:val="24"/>
          <w:szCs w:val="24"/>
        </w:rPr>
      </w:pPr>
    </w:p>
    <w:p w14:paraId="58833A53" w14:textId="731C7B7A" w:rsidR="00CE34D1" w:rsidRPr="004546E5" w:rsidRDefault="004546E5" w:rsidP="00CE34D1">
      <w:pPr>
        <w:shd w:val="clear" w:color="auto" w:fill="FFFFFF"/>
        <w:rPr>
          <w:rFonts w:cstheme="minorHAnsi"/>
          <w:b/>
          <w:bCs/>
          <w:color w:val="1A2026"/>
          <w:sz w:val="24"/>
          <w:szCs w:val="24"/>
        </w:rPr>
      </w:pPr>
      <w:r w:rsidRPr="004546E5">
        <w:rPr>
          <w:rFonts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Class </w:t>
      </w:r>
      <w:r w:rsidR="00CE34D1" w:rsidRPr="004546E5">
        <w:rPr>
          <w:rFonts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Payment </w:t>
      </w:r>
      <w:r w:rsidR="00CE34D1" w:rsidRPr="004546E5">
        <w:rPr>
          <w:rFonts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Polic</w:t>
      </w:r>
      <w:r w:rsidR="00CE34D1" w:rsidRPr="004546E5">
        <w:rPr>
          <w:rFonts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y &amp; Refunds</w:t>
      </w:r>
    </w:p>
    <w:p w14:paraId="3D615D7E" w14:textId="77777777" w:rsidR="00CE34D1" w:rsidRPr="004546E5" w:rsidRDefault="00CE34D1" w:rsidP="00CE34D1">
      <w:pPr>
        <w:shd w:val="clear" w:color="auto" w:fill="FFFFFF"/>
        <w:rPr>
          <w:rFonts w:cstheme="minorHAnsi"/>
          <w:color w:val="1A2026"/>
          <w:sz w:val="24"/>
          <w:szCs w:val="24"/>
        </w:rPr>
      </w:pP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1. Payment is required at the time of enrollment/registration. Registration will not be processed until payment is received. </w:t>
      </w:r>
    </w:p>
    <w:p w14:paraId="5B4C6E5B" w14:textId="77777777" w:rsidR="00CE34D1" w:rsidRPr="004546E5" w:rsidRDefault="00CE34D1" w:rsidP="00CE34D1">
      <w:pPr>
        <w:shd w:val="clear" w:color="auto" w:fill="FFFFFF"/>
        <w:rPr>
          <w:rFonts w:cstheme="minorHAnsi"/>
          <w:color w:val="1A2026"/>
          <w:sz w:val="24"/>
          <w:szCs w:val="24"/>
        </w:rPr>
      </w:pP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2. Payment may be made in the form of checks, credit cards, money orders. We accept Visa, MasterCard, American Express and Discover cards. </w:t>
      </w:r>
      <w:r w:rsidRPr="004546E5">
        <w:rPr>
          <w:rFonts w:cstheme="minorHAnsi"/>
          <w:color w:val="1A2026"/>
          <w:sz w:val="24"/>
          <w:szCs w:val="24"/>
          <w:u w:val="single"/>
          <w:bdr w:val="none" w:sz="0" w:space="0" w:color="auto" w:frame="1"/>
        </w:rPr>
        <w:t>Checks must arrive the week prior to class to secure your seat.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</w:t>
      </w:r>
    </w:p>
    <w:p w14:paraId="5002BBCC" w14:textId="27B620EA" w:rsidR="00CE34D1" w:rsidRPr="004546E5" w:rsidRDefault="00CE34D1" w:rsidP="00CE34D1">
      <w:pPr>
        <w:shd w:val="clear" w:color="auto" w:fill="FFFFFF"/>
        <w:rPr>
          <w:rFonts w:cstheme="minorHAnsi"/>
          <w:color w:val="1A2026"/>
          <w:sz w:val="24"/>
          <w:szCs w:val="24"/>
        </w:rPr>
      </w:pP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>3. Written cancellation requests received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at least one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week prior to </w:t>
      </w:r>
      <w:r w:rsidR="00C500B6">
        <w:rPr>
          <w:rFonts w:cstheme="minorHAnsi"/>
          <w:color w:val="1A2026"/>
          <w:sz w:val="24"/>
          <w:szCs w:val="24"/>
          <w:bdr w:val="none" w:sz="0" w:space="0" w:color="auto" w:frame="1"/>
        </w:rPr>
        <w:t>the class start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date will be refunded at </w:t>
      </w:r>
      <w:r w:rsidRPr="004546E5">
        <w:rPr>
          <w:rFonts w:cstheme="minorHAnsi"/>
          <w:b/>
          <w:bCs/>
          <w:color w:val="1A2026"/>
          <w:sz w:val="24"/>
          <w:szCs w:val="24"/>
          <w:bdr w:val="none" w:sz="0" w:space="0" w:color="auto" w:frame="1"/>
        </w:rPr>
        <w:t>85%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of the registration fee or full credit issued to attend another TALA program. Please be aware you may not transfer your credit more tha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>n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>2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times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 and that it must be used within a year of your original program</w:t>
      </w: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>.</w:t>
      </w:r>
    </w:p>
    <w:p w14:paraId="1542BB9F" w14:textId="15125861" w:rsidR="00CE34D1" w:rsidRPr="004546E5" w:rsidRDefault="00CE34D1" w:rsidP="00CE34D1">
      <w:pPr>
        <w:shd w:val="clear" w:color="auto" w:fill="FFFFFF"/>
        <w:rPr>
          <w:rFonts w:cstheme="minorHAnsi"/>
          <w:color w:val="1A2026"/>
          <w:sz w:val="24"/>
          <w:szCs w:val="24"/>
        </w:rPr>
      </w:pPr>
      <w:r w:rsidRPr="004546E5">
        <w:rPr>
          <w:rFonts w:cstheme="minorHAnsi"/>
          <w:color w:val="1A2026"/>
          <w:sz w:val="24"/>
          <w:szCs w:val="24"/>
          <w:bdr w:val="none" w:sz="0" w:space="0" w:color="auto" w:frame="1"/>
        </w:rPr>
        <w:t xml:space="preserve">4. </w:t>
      </w:r>
      <w:r w:rsidRPr="004546E5">
        <w:rPr>
          <w:rFonts w:cstheme="minorHAnsi"/>
          <w:b/>
          <w:bCs/>
          <w:color w:val="1A2026"/>
          <w:sz w:val="24"/>
          <w:szCs w:val="24"/>
          <w:bdr w:val="none" w:sz="0" w:space="0" w:color="auto" w:frame="1"/>
        </w:rPr>
        <w:t xml:space="preserve">NO REFUNDS DURING THE WEEK PRIOR TO EACH CLASS </w:t>
      </w:r>
      <w:r w:rsidRPr="004546E5">
        <w:rPr>
          <w:rFonts w:cstheme="minorHAnsi"/>
          <w:b/>
          <w:bCs/>
          <w:color w:val="1A2026"/>
          <w:sz w:val="24"/>
          <w:szCs w:val="24"/>
          <w:bdr w:val="none" w:sz="0" w:space="0" w:color="auto" w:frame="1"/>
        </w:rPr>
        <w:t xml:space="preserve">START </w:t>
      </w:r>
      <w:r w:rsidRPr="004546E5">
        <w:rPr>
          <w:rFonts w:cstheme="minorHAnsi"/>
          <w:b/>
          <w:bCs/>
          <w:color w:val="1A2026"/>
          <w:sz w:val="24"/>
          <w:szCs w:val="24"/>
          <w:bdr w:val="none" w:sz="0" w:space="0" w:color="auto" w:frame="1"/>
        </w:rPr>
        <w:t xml:space="preserve">DATE. </w:t>
      </w:r>
      <w:r w:rsidRPr="004546E5">
        <w:rPr>
          <w:rFonts w:eastAsia="Times New Roman" w:cstheme="minorHAnsi"/>
          <w:color w:val="404041"/>
          <w:sz w:val="24"/>
          <w:szCs w:val="24"/>
        </w:rPr>
        <w:t>If you have a</w:t>
      </w:r>
      <w:r w:rsidRPr="004546E5">
        <w:rPr>
          <w:rFonts w:eastAsia="Times New Roman" w:cstheme="minorHAnsi"/>
          <w:color w:val="404041"/>
          <w:sz w:val="24"/>
          <w:szCs w:val="24"/>
        </w:rPr>
        <w:t>n extreme</w:t>
      </w:r>
      <w:r w:rsidRPr="004546E5">
        <w:rPr>
          <w:rFonts w:eastAsia="Times New Roman" w:cstheme="minorHAnsi"/>
          <w:color w:val="404041"/>
          <w:sz w:val="24"/>
          <w:szCs w:val="24"/>
        </w:rPr>
        <w:t xml:space="preserve"> hardship case to present</w:t>
      </w:r>
      <w:r w:rsidRPr="004546E5">
        <w:rPr>
          <w:rFonts w:eastAsia="Times New Roman" w:cstheme="minorHAnsi"/>
          <w:color w:val="404041"/>
          <w:sz w:val="24"/>
          <w:szCs w:val="24"/>
        </w:rPr>
        <w:t>,</w:t>
      </w:r>
      <w:r w:rsidRPr="004546E5">
        <w:rPr>
          <w:rFonts w:eastAsia="Times New Roman" w:cstheme="minorHAnsi"/>
          <w:color w:val="404041"/>
          <w:sz w:val="24"/>
          <w:szCs w:val="24"/>
        </w:rPr>
        <w:t xml:space="preserve"> please contact </w:t>
      </w:r>
      <w:hyperlink r:id="rId5" w:history="1">
        <w:r w:rsidRPr="004546E5">
          <w:rPr>
            <w:rStyle w:val="Hyperlink"/>
            <w:rFonts w:eastAsia="Times New Roman" w:cstheme="minorHAnsi"/>
            <w:sz w:val="24"/>
            <w:szCs w:val="24"/>
          </w:rPr>
          <w:t>diana.martinez@tala.org</w:t>
        </w:r>
      </w:hyperlink>
      <w:r w:rsidRPr="004546E5">
        <w:rPr>
          <w:rFonts w:eastAsia="Times New Roman" w:cstheme="minorHAnsi"/>
          <w:color w:val="404041"/>
          <w:sz w:val="24"/>
          <w:szCs w:val="24"/>
        </w:rPr>
        <w:t>.</w:t>
      </w:r>
      <w:r w:rsidRPr="004546E5">
        <w:rPr>
          <w:rFonts w:eastAsia="Times New Roman" w:cstheme="minorHAnsi"/>
          <w:color w:val="404041"/>
          <w:sz w:val="24"/>
          <w:szCs w:val="24"/>
        </w:rPr>
        <w:t xml:space="preserve"> In the event you are allowed a refund, a 15% handling fee will be accessed.</w:t>
      </w:r>
    </w:p>
    <w:p w14:paraId="23E8403B" w14:textId="77777777" w:rsidR="00CE34D1" w:rsidRDefault="00CE34D1"/>
    <w:sectPr w:rsidR="00CE34D1" w:rsidSect="00795BEB">
      <w:type w:val="continuous"/>
      <w:pgSz w:w="12240" w:h="15840" w:code="1"/>
      <w:pgMar w:top="475" w:right="1080" w:bottom="274" w:left="10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83"/>
    <w:rsid w:val="000352F6"/>
    <w:rsid w:val="000F1383"/>
    <w:rsid w:val="00364C70"/>
    <w:rsid w:val="004546E5"/>
    <w:rsid w:val="00795BEB"/>
    <w:rsid w:val="007D08CA"/>
    <w:rsid w:val="00844C06"/>
    <w:rsid w:val="00B53ED2"/>
    <w:rsid w:val="00C500B6"/>
    <w:rsid w:val="00C767BB"/>
    <w:rsid w:val="00CE34D1"/>
    <w:rsid w:val="00D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E8DE"/>
  <w15:chartTrackingRefBased/>
  <w15:docId w15:val="{7072914A-83B4-424F-8A2F-D490B8B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.martinez@tala.org" TargetMode="External"/><Relationship Id="rId4" Type="http://schemas.openxmlformats.org/officeDocument/2006/relationships/hyperlink" Target="mailto:diana.martinez@t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2</cp:revision>
  <cp:lastPrinted>2022-11-09T22:13:00Z</cp:lastPrinted>
  <dcterms:created xsi:type="dcterms:W3CDTF">2022-11-09T22:27:00Z</dcterms:created>
  <dcterms:modified xsi:type="dcterms:W3CDTF">2022-11-09T22:27:00Z</dcterms:modified>
</cp:coreProperties>
</file>